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7" w:rsidRPr="00EE6D46" w:rsidRDefault="00425FC7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E6D46" w:rsidRPr="00EE6D46" w:rsidRDefault="00EE6D4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E6D46">
        <w:rPr>
          <w:rFonts w:ascii="Arial" w:hAnsi="Arial" w:cs="Arial"/>
          <w:bCs/>
          <w:sz w:val="24"/>
          <w:szCs w:val="24"/>
        </w:rPr>
        <w:t>Liebe Kolleginnen und Kollegen,</w:t>
      </w:r>
    </w:p>
    <w:p w:rsidR="00EE6D46" w:rsidRDefault="00EE6D4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6D46" w:rsidRDefault="00EE6D4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hiermit möchten wir Sie zum Austausch über die neuen Therapien in der </w:t>
      </w:r>
      <w:proofErr w:type="spellStart"/>
      <w:r>
        <w:rPr>
          <w:rFonts w:ascii="Arial" w:hAnsi="Arial" w:cs="Arial"/>
          <w:bCs/>
          <w:sz w:val="24"/>
          <w:szCs w:val="24"/>
        </w:rPr>
        <w:t>Dermatoonkologie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einladen. Bei</w:t>
      </w:r>
      <w:r w:rsidRPr="00EE6D46">
        <w:rPr>
          <w:rFonts w:ascii="Arial" w:hAnsi="Arial" w:cs="Arial"/>
          <w:bCs/>
          <w:sz w:val="24"/>
          <w:szCs w:val="24"/>
        </w:rPr>
        <w:t xml:space="preserve"> keiner anderen Tumorentität haben sich in den letzten Jahren so viele neue wirksame Therapieoptionen etabliert wie beim Melanom. </w:t>
      </w:r>
      <w:r>
        <w:rPr>
          <w:rFonts w:ascii="Arial" w:hAnsi="Arial" w:cs="Arial"/>
          <w:bCs/>
          <w:sz w:val="24"/>
          <w:szCs w:val="24"/>
        </w:rPr>
        <w:t>Darüber sind wir froh und bemerken auch, wie unsere Patienten länger leben.</w:t>
      </w:r>
    </w:p>
    <w:p w:rsidR="0077082B" w:rsidRDefault="0077082B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082B" w:rsidRDefault="0077082B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Checkpoint-Inhibitoren und BRAF/MEK-Inhibitoren sind heute Therapiestandard. Für die Patienten, die nicht ansprechen, werden zunehmend Kombinationen eingesetzt. Aber auch neue Tumorentitäten, wie das </w:t>
      </w:r>
      <w:proofErr w:type="spellStart"/>
      <w:r>
        <w:rPr>
          <w:rFonts w:ascii="Arial" w:hAnsi="Arial" w:cs="Arial"/>
          <w:bCs/>
          <w:sz w:val="24"/>
          <w:szCs w:val="24"/>
        </w:rPr>
        <w:t>Merkelzellkarzinom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können wirksam mit den neuen Therapien behandelt werden. </w:t>
      </w:r>
    </w:p>
    <w:p w:rsidR="0077082B" w:rsidRDefault="0077082B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082B" w:rsidRDefault="0077082B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Wir freuen uns Sie zu unserem </w:t>
      </w:r>
      <w:proofErr w:type="spellStart"/>
      <w:r>
        <w:rPr>
          <w:rFonts w:ascii="Arial" w:hAnsi="Arial" w:cs="Arial"/>
          <w:bCs/>
          <w:sz w:val="24"/>
          <w:szCs w:val="24"/>
        </w:rPr>
        <w:t>dermatoonkologischen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Nachmittag begrüßen zu dürfen.</w:t>
      </w:r>
      <w:r w:rsidR="000E26E9">
        <w:rPr>
          <w:rFonts w:ascii="Arial" w:hAnsi="Arial" w:cs="Arial"/>
          <w:bCs/>
          <w:sz w:val="24"/>
          <w:szCs w:val="24"/>
        </w:rPr>
        <w:t xml:space="preserve"> Gerne diskutieren wir auch Fälle, die Sie gesehen haben.</w:t>
      </w:r>
    </w:p>
    <w:p w:rsidR="0077082B" w:rsidRDefault="0077082B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082B" w:rsidRPr="00EE6D46" w:rsidRDefault="0077082B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 Dr. Gerold Schuler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Prof. Dr. Lucie Heinzerling, MPH</w:t>
      </w:r>
    </w:p>
    <w:p w:rsidR="00EE6D46" w:rsidRPr="00EE6D46" w:rsidRDefault="00EE6D4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6D46" w:rsidRPr="00EE6D46" w:rsidRDefault="00EE6D4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6D46" w:rsidRPr="00EE6D46" w:rsidRDefault="00EE6D4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6D46" w:rsidRDefault="00EE6D4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A645B6" w:rsidRPr="00425FC7" w:rsidRDefault="00A645B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425FC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Dermatoonkologischer</w:t>
      </w:r>
      <w:proofErr w:type="spellEnd"/>
      <w:r w:rsidRPr="00425FC7">
        <w:rPr>
          <w:rFonts w:ascii="Arial" w:hAnsi="Arial" w:cs="Arial"/>
          <w:b/>
          <w:bCs/>
          <w:sz w:val="24"/>
          <w:szCs w:val="24"/>
          <w:u w:val="single"/>
        </w:rPr>
        <w:t xml:space="preserve"> Nachmittag</w:t>
      </w:r>
    </w:p>
    <w:p w:rsidR="00A645B6" w:rsidRDefault="00A645B6" w:rsidP="00A64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5FC7" w:rsidRDefault="00425FC7" w:rsidP="00A64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645B6" w:rsidRPr="00A645B6" w:rsidRDefault="00A645B6" w:rsidP="00A64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45B6">
        <w:rPr>
          <w:rFonts w:ascii="Arial" w:hAnsi="Arial" w:cs="Arial"/>
          <w:b/>
          <w:bCs/>
          <w:sz w:val="28"/>
          <w:szCs w:val="28"/>
        </w:rPr>
        <w:t>Neues zu zielgerichteter Therapie und Immuntherapie</w:t>
      </w:r>
    </w:p>
    <w:p w:rsidR="00901D4D" w:rsidRPr="00A645B6" w:rsidRDefault="00A645B6" w:rsidP="00A645B6">
      <w:pPr>
        <w:spacing w:after="0" w:line="240" w:lineRule="auto"/>
        <w:jc w:val="center"/>
        <w:rPr>
          <w:rFonts w:ascii="MS Sans Serif" w:eastAsia="Times New Roman" w:hAnsi="MS Sans Serif" w:cs="Times New Roman"/>
          <w:sz w:val="28"/>
          <w:szCs w:val="28"/>
          <w:lang w:eastAsia="de-DE"/>
        </w:rPr>
      </w:pPr>
      <w:r w:rsidRPr="00A645B6">
        <w:rPr>
          <w:rFonts w:ascii="Arial" w:hAnsi="Arial" w:cs="Arial"/>
          <w:b/>
          <w:bCs/>
          <w:sz w:val="28"/>
          <w:szCs w:val="28"/>
        </w:rPr>
        <w:t>des Melanoms</w:t>
      </w:r>
    </w:p>
    <w:p w:rsidR="00901D4D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425FC7" w:rsidRPr="00425FC7" w:rsidRDefault="00425FC7" w:rsidP="00425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425FC7">
        <w:rPr>
          <w:rFonts w:ascii="Arial" w:hAnsi="Arial" w:cs="Arial"/>
          <w:b/>
          <w:bCs/>
          <w:i/>
          <w:sz w:val="24"/>
          <w:szCs w:val="24"/>
        </w:rPr>
        <w:t>Mittwoch, 6.7.2016, Konferenzraum, INZ</w:t>
      </w:r>
    </w:p>
    <w:p w:rsidR="00425FC7" w:rsidRDefault="00425FC7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0F177A" w:rsidRDefault="000F177A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0F177A" w:rsidRDefault="0078019F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16.15 Uhr </w:t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  <w:t>Begrüßung; Prof. Gerold Schuler</w:t>
      </w:r>
    </w:p>
    <w:p w:rsidR="0078019F" w:rsidRDefault="0078019F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901D4D" w:rsidRPr="00901D4D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16.30-16.50 Uhr 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Checkpoint Inhibitoren bei neuen Indikationen MCC, Head </w:t>
      </w:r>
      <w:proofErr w:type="spellStart"/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and</w:t>
      </w:r>
      <w:proofErr w:type="spellEnd"/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 Neck 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br/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  <w:t xml:space="preserve">Prof. Dr. Lucie 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Heinzerling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>, MPH</w:t>
      </w:r>
    </w:p>
    <w:p w:rsidR="00425FC7" w:rsidRDefault="00425FC7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901D4D" w:rsidRPr="00901D4D" w:rsidRDefault="00901D4D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>16.50-17.1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0 Uhr 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Checkpoint-Kombination </w:t>
      </w:r>
      <w:r w:rsidR="0078019F">
        <w:rPr>
          <w:rFonts w:ascii="MS Sans Serif" w:eastAsia="Times New Roman" w:hAnsi="MS Sans Serif" w:cs="Times New Roman"/>
          <w:sz w:val="24"/>
          <w:szCs w:val="24"/>
          <w:lang w:eastAsia="de-DE"/>
        </w:rPr>
        <w:t>bei Melanom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 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br/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  <w:t xml:space="preserve">Dr. Michael 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Kirchberger</w:t>
      </w:r>
    </w:p>
    <w:p w:rsidR="00901D4D" w:rsidRPr="00901D4D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901D4D" w:rsidRPr="00901D4D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Kaffee</w:t>
      </w:r>
    </w:p>
    <w:p w:rsidR="00901D4D" w:rsidRPr="00901D4D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0F177A" w:rsidRDefault="000F177A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4374F8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>17.30-17.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5</w:t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>0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 Uhr 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="004374F8"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Kombination </w:t>
      </w:r>
      <w:r w:rsidR="004374F8">
        <w:rPr>
          <w:rFonts w:ascii="MS Sans Serif" w:eastAsia="Times New Roman" w:hAnsi="MS Sans Serif" w:cs="Times New Roman"/>
          <w:sz w:val="24"/>
          <w:szCs w:val="24"/>
          <w:lang w:eastAsia="de-DE"/>
        </w:rPr>
        <w:t>BRAF-Inhibitoren und Radiotherapie</w:t>
      </w:r>
    </w:p>
    <w:p w:rsidR="004374F8" w:rsidRDefault="004374F8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  <w:t>Dr. Markus Hecht</w:t>
      </w:r>
    </w:p>
    <w:p w:rsidR="00A645B6" w:rsidRPr="00901D4D" w:rsidRDefault="00A645B6" w:rsidP="0090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</w:p>
    <w:p w:rsidR="00901D4D" w:rsidRDefault="00901D4D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1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>7.50-18.15</w:t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 xml:space="preserve"> Uhr </w:t>
      </w:r>
      <w:r w:rsidR="00A645B6">
        <w:rPr>
          <w:rFonts w:ascii="MS Sans Serif" w:eastAsia="Times New Roman" w:hAnsi="MS Sans Serif" w:cs="Times New Roman"/>
          <w:sz w:val="24"/>
          <w:szCs w:val="24"/>
          <w:lang w:eastAsia="de-DE"/>
        </w:rPr>
        <w:tab/>
      </w:r>
      <w:r w:rsidRPr="00901D4D">
        <w:rPr>
          <w:rFonts w:ascii="MS Sans Serif" w:eastAsia="Times New Roman" w:hAnsi="MS Sans Serif" w:cs="Times New Roman"/>
          <w:sz w:val="24"/>
          <w:szCs w:val="24"/>
          <w:lang w:eastAsia="de-DE"/>
        </w:rPr>
        <w:t>Cases + Diskussion (alle)</w:t>
      </w:r>
    </w:p>
    <w:p w:rsidR="004374F8" w:rsidRDefault="004374F8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4374F8" w:rsidRDefault="004374F8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</w:p>
    <w:p w:rsidR="004374F8" w:rsidRPr="00901D4D" w:rsidRDefault="004374F8" w:rsidP="00901D4D">
      <w:pPr>
        <w:spacing w:after="0" w:line="240" w:lineRule="auto"/>
        <w:rPr>
          <w:rFonts w:ascii="MS Sans Serif" w:eastAsia="Times New Roman" w:hAnsi="MS Sans Serif" w:cs="Times New Roman"/>
          <w:sz w:val="24"/>
          <w:szCs w:val="24"/>
          <w:lang w:eastAsia="de-DE"/>
        </w:rPr>
      </w:pPr>
      <w:r>
        <w:rPr>
          <w:rFonts w:ascii="MS Sans Serif" w:eastAsia="Times New Roman" w:hAnsi="MS Sans Serif" w:cs="Times New Roman"/>
          <w:sz w:val="24"/>
          <w:szCs w:val="24"/>
          <w:lang w:eastAsia="de-DE"/>
        </w:rPr>
        <w:t>Kleiner Imbiss</w:t>
      </w:r>
    </w:p>
    <w:p w:rsidR="00901D4D" w:rsidRPr="00901D4D" w:rsidRDefault="00901D4D" w:rsidP="00901D4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1D4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A12D5" w:rsidRDefault="003A12D5"/>
    <w:sectPr w:rsidR="003A1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D"/>
    <w:rsid w:val="000E26E9"/>
    <w:rsid w:val="000F177A"/>
    <w:rsid w:val="0012182B"/>
    <w:rsid w:val="003A12D5"/>
    <w:rsid w:val="00425FC7"/>
    <w:rsid w:val="004374F8"/>
    <w:rsid w:val="0077082B"/>
    <w:rsid w:val="0078019F"/>
    <w:rsid w:val="00901D4D"/>
    <w:rsid w:val="00A645B6"/>
    <w:rsid w:val="00D44C1F"/>
    <w:rsid w:val="00DB12D1"/>
    <w:rsid w:val="00EE6D46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Heinzerling, Lucie</dc:creator>
  <cp:lastModifiedBy>Luff, Christine</cp:lastModifiedBy>
  <cp:revision>2</cp:revision>
  <dcterms:created xsi:type="dcterms:W3CDTF">2016-06-10T10:31:00Z</dcterms:created>
  <dcterms:modified xsi:type="dcterms:W3CDTF">2016-06-10T10:31:00Z</dcterms:modified>
</cp:coreProperties>
</file>